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6E" w:rsidRDefault="002771B2">
      <w:pPr>
        <w:widowControl/>
        <w:jc w:val="center"/>
        <w:rPr>
          <w:rFonts w:asciiTheme="minorEastAsia" w:hAnsiTheme="minorEastAsia" w:cs="sans-serif"/>
          <w:b/>
          <w:color w:val="000000"/>
          <w:sz w:val="44"/>
          <w:szCs w:val="44"/>
        </w:rPr>
      </w:pPr>
      <w:r>
        <w:rPr>
          <w:rFonts w:asciiTheme="minorEastAsia" w:hAnsiTheme="minorEastAsia" w:cs="sans-serif" w:hint="eastAsia"/>
          <w:b/>
          <w:color w:val="000000"/>
          <w:sz w:val="44"/>
          <w:szCs w:val="44"/>
        </w:rPr>
        <w:t>原辅料</w:t>
      </w:r>
      <w:r>
        <w:rPr>
          <w:rFonts w:asciiTheme="minorEastAsia" w:hAnsiTheme="minorEastAsia" w:cs="sans-serif" w:hint="eastAsia"/>
          <w:b/>
          <w:color w:val="000000"/>
          <w:sz w:val="44"/>
          <w:szCs w:val="44"/>
        </w:rPr>
        <w:t>报价单</w:t>
      </w:r>
    </w:p>
    <w:p w:rsidR="00587F6E" w:rsidRDefault="002771B2">
      <w:pPr>
        <w:widowControl/>
        <w:jc w:val="left"/>
        <w:rPr>
          <w:rFonts w:asciiTheme="minorEastAsia" w:hAnsiTheme="minorEastAsia" w:cs="sans-serif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  <w:lang w:bidi="ar"/>
        </w:rPr>
        <w:t>一、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  <w:lang w:bidi="ar"/>
        </w:rPr>
        <w:t>报价详单</w:t>
      </w:r>
    </w:p>
    <w:tbl>
      <w:tblPr>
        <w:tblW w:w="14078" w:type="dxa"/>
        <w:tblInd w:w="93" w:type="dxa"/>
        <w:tblLook w:val="04A0" w:firstRow="1" w:lastRow="0" w:firstColumn="1" w:lastColumn="0" w:noHBand="0" w:noVBand="1"/>
      </w:tblPr>
      <w:tblGrid>
        <w:gridCol w:w="1137"/>
        <w:gridCol w:w="1305"/>
        <w:gridCol w:w="2724"/>
        <w:gridCol w:w="1418"/>
        <w:gridCol w:w="1221"/>
        <w:gridCol w:w="1390"/>
        <w:gridCol w:w="1390"/>
        <w:gridCol w:w="3493"/>
      </w:tblGrid>
      <w:tr w:rsidR="00587F6E">
        <w:trPr>
          <w:trHeight w:val="820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产品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sz w:val="26"/>
                <w:szCs w:val="26"/>
              </w:rPr>
              <w:t>质量要求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单位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数量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单价</w:t>
            </w:r>
          </w:p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吨）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金额（元）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到货时间</w:t>
            </w:r>
          </w:p>
        </w:tc>
      </w:tr>
      <w:tr w:rsidR="00587F6E">
        <w:trPr>
          <w:trHeight w:val="1350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玉米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详见比价公告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吨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60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Default="00587F6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Default="00587F6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Default="002771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预计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8-10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月底期间到货，实际以调货为准。</w:t>
            </w:r>
          </w:p>
        </w:tc>
      </w:tr>
      <w:tr w:rsidR="00587F6E">
        <w:trPr>
          <w:trHeight w:val="975"/>
        </w:trPr>
        <w:tc>
          <w:tcPr>
            <w:tcW w:w="140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F6E" w:rsidRDefault="002771B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金额合计（人民币，大写）</w:t>
            </w:r>
            <w:bookmarkStart w:id="0" w:name="_GoBack"/>
            <w:bookmarkEnd w:id="0"/>
          </w:p>
        </w:tc>
      </w:tr>
    </w:tbl>
    <w:p w:rsidR="00587F6E" w:rsidRDefault="002771B2">
      <w:pPr>
        <w:widowControl/>
        <w:jc w:val="left"/>
        <w:rPr>
          <w:rFonts w:asciiTheme="minorEastAsia" w:hAnsiTheme="minorEastAsia" w:cs="sans-serif"/>
          <w:color w:val="000000"/>
          <w:kern w:val="0"/>
          <w:sz w:val="28"/>
          <w:szCs w:val="28"/>
        </w:rPr>
      </w:pP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二</w:t>
      </w:r>
      <w:r>
        <w:rPr>
          <w:rFonts w:asciiTheme="minorEastAsia" w:hAnsiTheme="minorEastAsia" w:cs="sans-serif"/>
          <w:color w:val="000000"/>
          <w:kern w:val="0"/>
          <w:sz w:val="28"/>
          <w:szCs w:val="28"/>
        </w:rPr>
        <w:t>、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上述费用包含：运费、税费、装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车、包装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费等交货验收前各项费用；</w:t>
      </w:r>
    </w:p>
    <w:p w:rsidR="00587F6E" w:rsidRDefault="002771B2">
      <w:pPr>
        <w:widowControl/>
        <w:jc w:val="left"/>
        <w:rPr>
          <w:rFonts w:asciiTheme="minorEastAsia" w:hAnsiTheme="minorEastAsia" w:cs="sans-serif"/>
          <w:color w:val="000000"/>
          <w:kern w:val="0"/>
          <w:sz w:val="28"/>
          <w:szCs w:val="28"/>
        </w:rPr>
      </w:pP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三、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发票：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开具正规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增值税专用发票，</w:t>
      </w:r>
      <w:r w:rsidR="00614C60"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税率为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9%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；</w:t>
      </w:r>
    </w:p>
    <w:p w:rsidR="00587F6E" w:rsidRDefault="002771B2">
      <w:pPr>
        <w:widowControl/>
        <w:jc w:val="left"/>
        <w:rPr>
          <w:rFonts w:asciiTheme="minorEastAsia" w:hAnsiTheme="minorEastAsia" w:cs="sans-serif"/>
          <w:color w:val="000000"/>
          <w:kern w:val="0"/>
          <w:sz w:val="28"/>
          <w:szCs w:val="28"/>
        </w:rPr>
      </w:pP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四、计量验收：收货数量以招标方计量工具为准，验收以招标方检验结果为准。</w:t>
      </w:r>
    </w:p>
    <w:p w:rsidR="00587F6E" w:rsidRDefault="002771B2">
      <w:pPr>
        <w:widowControl/>
        <w:jc w:val="left"/>
        <w:rPr>
          <w:rFonts w:asciiTheme="minorEastAsia" w:hAnsiTheme="minorEastAsia" w:cs="sans-serif"/>
          <w:color w:val="000000"/>
          <w:kern w:val="0"/>
          <w:sz w:val="28"/>
          <w:szCs w:val="28"/>
        </w:rPr>
      </w:pP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五、付款方式：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收到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当批次货物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增值税</w:t>
      </w:r>
      <w:r w:rsidR="00DD525C"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专用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发票后，于第一个对公付款日电汇支付当批次货款。</w:t>
      </w:r>
    </w:p>
    <w:p w:rsidR="00587F6E" w:rsidRDefault="002771B2">
      <w:pPr>
        <w:widowControl/>
        <w:jc w:val="left"/>
        <w:rPr>
          <w:rFonts w:asciiTheme="minorEastAsia" w:hAnsiTheme="minorEastAsia" w:cs="sans-serif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六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</w:rPr>
        <w:t>、报价人及联系方式：</w:t>
      </w: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  <w:lang w:bidi="ar"/>
        </w:rPr>
        <w:t xml:space="preserve">                                        </w:t>
      </w:r>
    </w:p>
    <w:p w:rsidR="00587F6E" w:rsidRDefault="002771B2" w:rsidP="00614C60">
      <w:pPr>
        <w:widowControl/>
        <w:ind w:firstLineChars="2987" w:firstLine="8364"/>
        <w:jc w:val="left"/>
        <w:rPr>
          <w:rFonts w:asciiTheme="minorEastAsia" w:hAnsiTheme="minorEastAsia" w:cs="sans-serif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  <w:lang w:bidi="ar"/>
        </w:rPr>
        <w:t>单位签章：</w:t>
      </w:r>
    </w:p>
    <w:p w:rsidR="00587F6E" w:rsidRDefault="002771B2" w:rsidP="00587F6E">
      <w:pPr>
        <w:widowControl/>
        <w:ind w:firstLineChars="2987" w:firstLine="8364"/>
        <w:jc w:val="left"/>
        <w:rPr>
          <w:rFonts w:asciiTheme="minorEastAsia" w:hAnsiTheme="minorEastAsia" w:cs="sans-serif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="sans-serif" w:hint="eastAsia"/>
          <w:color w:val="000000"/>
          <w:kern w:val="0"/>
          <w:sz w:val="28"/>
          <w:szCs w:val="28"/>
          <w:lang w:bidi="ar"/>
        </w:rPr>
        <w:t>日期：</w:t>
      </w:r>
    </w:p>
    <w:sectPr w:rsidR="00587F6E">
      <w:pgSz w:w="16838" w:h="11906" w:orient="landscape"/>
      <w:pgMar w:top="1135" w:right="1440" w:bottom="1418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B2" w:rsidRDefault="002771B2" w:rsidP="00614C60">
      <w:r>
        <w:separator/>
      </w:r>
    </w:p>
  </w:endnote>
  <w:endnote w:type="continuationSeparator" w:id="0">
    <w:p w:rsidR="002771B2" w:rsidRDefault="002771B2" w:rsidP="0061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B2" w:rsidRDefault="002771B2" w:rsidP="00614C60">
      <w:r>
        <w:separator/>
      </w:r>
    </w:p>
  </w:footnote>
  <w:footnote w:type="continuationSeparator" w:id="0">
    <w:p w:rsidR="002771B2" w:rsidRDefault="002771B2" w:rsidP="0061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TIxNWM1OTc3ZTliZWZjZDllNzYwOWFjOTQzZTYifQ=="/>
  </w:docVars>
  <w:rsids>
    <w:rsidRoot w:val="46262E79"/>
    <w:rsid w:val="000A1F02"/>
    <w:rsid w:val="000C0FE1"/>
    <w:rsid w:val="001133E6"/>
    <w:rsid w:val="001441A1"/>
    <w:rsid w:val="001609AC"/>
    <w:rsid w:val="001C3887"/>
    <w:rsid w:val="001E6337"/>
    <w:rsid w:val="00207D8D"/>
    <w:rsid w:val="00232F70"/>
    <w:rsid w:val="002771B2"/>
    <w:rsid w:val="00281A28"/>
    <w:rsid w:val="002D2DE1"/>
    <w:rsid w:val="003335C4"/>
    <w:rsid w:val="003349BE"/>
    <w:rsid w:val="00374C0A"/>
    <w:rsid w:val="00393B3A"/>
    <w:rsid w:val="003B0DD7"/>
    <w:rsid w:val="003E134F"/>
    <w:rsid w:val="003E487C"/>
    <w:rsid w:val="00416842"/>
    <w:rsid w:val="00437A7D"/>
    <w:rsid w:val="0045024A"/>
    <w:rsid w:val="004A501E"/>
    <w:rsid w:val="00587F6E"/>
    <w:rsid w:val="005B39CF"/>
    <w:rsid w:val="005F0A01"/>
    <w:rsid w:val="00614C60"/>
    <w:rsid w:val="006B7BC9"/>
    <w:rsid w:val="00744AB2"/>
    <w:rsid w:val="007534B1"/>
    <w:rsid w:val="0076171F"/>
    <w:rsid w:val="00850239"/>
    <w:rsid w:val="00874B91"/>
    <w:rsid w:val="008D685D"/>
    <w:rsid w:val="009E4996"/>
    <w:rsid w:val="009E6773"/>
    <w:rsid w:val="009F6AD9"/>
    <w:rsid w:val="00A46C00"/>
    <w:rsid w:val="00A54A81"/>
    <w:rsid w:val="00A61012"/>
    <w:rsid w:val="00AB4663"/>
    <w:rsid w:val="00B83257"/>
    <w:rsid w:val="00B8691B"/>
    <w:rsid w:val="00BF65CE"/>
    <w:rsid w:val="00C66887"/>
    <w:rsid w:val="00D66A12"/>
    <w:rsid w:val="00D806AC"/>
    <w:rsid w:val="00DD1E03"/>
    <w:rsid w:val="00DD525C"/>
    <w:rsid w:val="00E167C2"/>
    <w:rsid w:val="00E30485"/>
    <w:rsid w:val="00F02721"/>
    <w:rsid w:val="00F325A0"/>
    <w:rsid w:val="00FD30C5"/>
    <w:rsid w:val="46262E79"/>
    <w:rsid w:val="4A4E52CA"/>
    <w:rsid w:val="7670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Dell Computer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hx</cp:lastModifiedBy>
  <cp:revision>32</cp:revision>
  <cp:lastPrinted>2018-10-11T05:40:00Z</cp:lastPrinted>
  <dcterms:created xsi:type="dcterms:W3CDTF">2017-07-05T07:42:00Z</dcterms:created>
  <dcterms:modified xsi:type="dcterms:W3CDTF">2022-06-10T06:17:00Z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121515F3260349EC845871A043796EEE</vt:lpwstr>
  </property>
</Properties>
</file>