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0" w:rsidRDefault="0027071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E1C70" w:rsidRDefault="008E1C70">
      <w:pPr>
        <w:rPr>
          <w:rFonts w:ascii="微软雅黑" w:eastAsia="微软雅黑" w:hAnsi="微软雅黑"/>
          <w:b/>
          <w:sz w:val="24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30BF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30BF1" w:rsidRPr="00C30BF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2020年-2021年企业财产综合险保险服务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资产综合风险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C30BF1" w:rsidRPr="00C30BF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2020年-2021年企业财产综合险保险服务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E1C70" w:rsidRDefault="0027071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项目名称：</w:t>
      </w:r>
    </w:p>
    <w:p w:rsidR="008E1C70" w:rsidRDefault="00C30BF1" w:rsidP="00C30BF1">
      <w:pPr>
        <w:spacing w:line="360" w:lineRule="exact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4"/>
        </w:rPr>
      </w:pPr>
      <w:r w:rsidRPr="00C30BF1">
        <w:rPr>
          <w:rFonts w:asciiTheme="minorEastAsia" w:eastAsiaTheme="minorEastAsia" w:hAnsiTheme="minorEastAsia" w:hint="eastAsia"/>
          <w:b/>
          <w:sz w:val="28"/>
          <w:szCs w:val="24"/>
        </w:rPr>
        <w:t>2020年-2021年企业财产综合险保险服务</w:t>
      </w:r>
    </w:p>
    <w:p w:rsidR="00C30BF1" w:rsidRDefault="00C30BF1">
      <w:pPr>
        <w:spacing w:line="360" w:lineRule="exact"/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spacing w:line="36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北京市（红星大厦）、北京市怀柔区（厂区、怀柔仓库、博物馆库）、天津市宁河县（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分公司）、山西省祁县（二分公司）、北京市东城区（源升号库）、北京市通州区（电商库）、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OEM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库（成都仓库、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泸州国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之酿酒库、天津渔阳仓库、安徽桐城库）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   </w:t>
      </w:r>
    </w:p>
    <w:p w:rsidR="008E1C70" w:rsidRDefault="008E1C7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-202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06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月</w:t>
      </w:r>
    </w:p>
    <w:p w:rsidR="008E1C70" w:rsidRDefault="00270711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8E1C70" w:rsidRDefault="008E1C7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E1C70" w:rsidRDefault="0027071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位于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北京市，分公司位于天津市及山西晋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中市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年度企业财产综合险包括：</w:t>
      </w:r>
      <w:r>
        <w:rPr>
          <w:rFonts w:asciiTheme="minorEastAsia" w:eastAsiaTheme="minorEastAsia" w:hAnsiTheme="minorEastAsia"/>
          <w:b/>
          <w:sz w:val="28"/>
          <w:szCs w:val="24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sz w:val="28"/>
          <w:szCs w:val="24"/>
        </w:rPr>
        <w:t>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北京红星股份有限公司第一分公司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北京红星股份有限公司六曲香分公司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星泰商贸有限公司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北京红星酒业有限公司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祁县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六曲香商贸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、北京源升号文化发展有限公司、尼木县红星商贸有限公司）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及北京市东城区（源升号库）、北京市通州区（电商库）、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OEM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库（成都仓库、成都仓库、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泸州国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之酿酒库、天津渔阳仓库、安徽桐城库、安徽桐城库）下所有存货、固定资产、在建工程、装修长摊等资产类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月至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月财产综合保险服务；</w:t>
      </w:r>
    </w:p>
    <w:p w:rsidR="008E1C70" w:rsidRDefault="00270711">
      <w:pPr>
        <w:ind w:left="1687" w:hangingChars="600" w:hanging="1687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保险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内容：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</w:p>
    <w:p w:rsidR="008E1C70" w:rsidRDefault="00270711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A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、存货</w:t>
      </w:r>
    </w:p>
    <w:p w:rsidR="008E1C70" w:rsidRDefault="00270711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B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、固定资产</w:t>
      </w:r>
    </w:p>
    <w:p w:rsidR="008E1C70" w:rsidRDefault="00270711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C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、在建工程、</w:t>
      </w:r>
    </w:p>
    <w:p w:rsidR="008E1C70" w:rsidRDefault="00270711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D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、装修长摊等</w:t>
      </w:r>
    </w:p>
    <w:p w:rsidR="008E1C70" w:rsidRDefault="00270711">
      <w:pPr>
        <w:ind w:leftChars="800" w:left="1680"/>
        <w:jc w:val="lef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资产类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(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规模约为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13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亿）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月至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月财产综合保险服务；</w:t>
      </w:r>
    </w:p>
    <w:p w:rsidR="008E1C70" w:rsidRDefault="0027071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E1C70" w:rsidRDefault="00270711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亿</w:t>
      </w:r>
      <w:r>
        <w:rPr>
          <w:rFonts w:asciiTheme="minorEastAsia" w:eastAsiaTheme="minorEastAsia" w:hAnsiTheme="minorEastAsia" w:hint="eastAsia"/>
          <w:sz w:val="28"/>
          <w:szCs w:val="24"/>
        </w:rPr>
        <w:t>元（含）以上；</w:t>
      </w:r>
    </w:p>
    <w:p w:rsidR="008E1C70" w:rsidRDefault="00270711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E1C70" w:rsidRDefault="0027071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E1C70" w:rsidRDefault="0027071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必须为国家依法批准设立的保险公司，具有经保监会批准的</w:t>
      </w:r>
      <w:r>
        <w:rPr>
          <w:rFonts w:asciiTheme="minorEastAsia" w:eastAsiaTheme="minorEastAsia" w:hAnsiTheme="minorEastAsia" w:hint="eastAsia"/>
          <w:sz w:val="28"/>
          <w:szCs w:val="24"/>
        </w:rPr>
        <w:t>北京市</w:t>
      </w:r>
      <w:r>
        <w:rPr>
          <w:rFonts w:asciiTheme="minorEastAsia" w:eastAsiaTheme="minorEastAsia" w:hAnsiTheme="minorEastAsia" w:hint="eastAsia"/>
          <w:sz w:val="28"/>
          <w:szCs w:val="24"/>
        </w:rPr>
        <w:t>内《经营保险业务许可证》</w:t>
      </w:r>
      <w:r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业务范围含财产保险相关内容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如为分支机构参与投标，须出具省级分公司或总公司的授权。具有有效的营业执照（三证合一）</w:t>
      </w:r>
    </w:p>
    <w:p w:rsidR="008E1C70" w:rsidRDefault="0027071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8E1C70" w:rsidRDefault="0027071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</w:rPr>
        <w:t>中</w:t>
      </w:r>
      <w:r>
        <w:rPr>
          <w:rFonts w:asciiTheme="minorEastAsia" w:eastAsiaTheme="minorEastAsia" w:hAnsiTheme="minorEastAsia" w:hint="eastAsia"/>
          <w:sz w:val="28"/>
          <w:szCs w:val="24"/>
        </w:rPr>
        <w:t>大型工业企业财产保险业务经验项目经验的优先（以合同或中标通知书为依据）；</w:t>
      </w:r>
    </w:p>
    <w:p w:rsidR="008E1C70" w:rsidRDefault="0027071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投标文件其他要求</w:t>
      </w:r>
    </w:p>
    <w:p w:rsidR="008E1C70" w:rsidRDefault="00270711">
      <w:pPr>
        <w:pStyle w:val="aa"/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相关公司简介及负责公司项目简介；</w:t>
      </w:r>
    </w:p>
    <w:p w:rsidR="008E1C70" w:rsidRDefault="00270711">
      <w:pPr>
        <w:pStyle w:val="aa"/>
        <w:ind w:leftChars="133" w:left="279" w:firstLineChars="0" w:firstLine="0"/>
        <w:rPr>
          <w:rFonts w:asciiTheme="minorEastAsia" w:eastAsiaTheme="minorEastAsia" w:hAnsiTheme="minorEastAsia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投标人近三年在经营活动中没有任何不良记录，财务状况良好，有足够的流动资金来承担本项目的工作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E1C70" w:rsidRDefault="00270711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本项目不允许联合体投标、不允许分包、转包；</w:t>
      </w:r>
    </w:p>
    <w:p w:rsidR="008E1C70" w:rsidRDefault="008E1C70">
      <w:pPr>
        <w:rPr>
          <w:rFonts w:ascii="微软雅黑" w:eastAsia="微软雅黑" w:hAnsi="微软雅黑" w:cs="微软雅黑"/>
          <w:color w:val="000000"/>
          <w:highlight w:val="yellow"/>
          <w:shd w:val="clear" w:color="auto" w:fill="FFFFFF"/>
        </w:rPr>
      </w:pPr>
    </w:p>
    <w:p w:rsidR="008E1C70" w:rsidRDefault="00270711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资格预审文件的组成（详见招标公告要求）</w:t>
      </w:r>
    </w:p>
    <w:p w:rsidR="008E1C70" w:rsidRDefault="0027071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8E1C70" w:rsidRDefault="00270711" w:rsidP="00C30BF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8E1C70" w:rsidRDefault="00270711" w:rsidP="00C30BF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）一般纳税人相关证明</w:t>
      </w:r>
    </w:p>
    <w:p w:rsidR="008E1C70" w:rsidRDefault="00270711" w:rsidP="00C30BF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8E1C70" w:rsidRDefault="0027071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）保险服务方案（请注明出险时间及理赔条例）；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企业财产综合险条款（其中：总则、保险标的、保险责任、责任免除、保险价值、保险金额、免赔额、保险期间、保险人义务、投保人被保险人义务、赔偿处理、争议处理和法律适用、释义以及其他事项、附录等事项）</w:t>
      </w:r>
    </w:p>
    <w:p w:rsidR="008E1C70" w:rsidRDefault="008E1C70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8E1C70" w:rsidRDefault="0027071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《经营保险业务许可证》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保险公司法人许可证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E1C70" w:rsidRDefault="0027071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8E1C70" w:rsidRDefault="00270711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E1C70" w:rsidRDefault="00270711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以上资质文件电子版均为纸质版扫描件；未加盖公章视为无效；</w:t>
      </w:r>
    </w:p>
    <w:p w:rsidR="008E1C70" w:rsidRDefault="0027071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报价单要求：</w:t>
      </w:r>
    </w:p>
    <w:p w:rsidR="008E1C70" w:rsidRDefault="00270711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</w:t>
      </w:r>
      <w:r>
        <w:rPr>
          <w:rFonts w:asciiTheme="minorEastAsia" w:eastAsiaTheme="minorEastAsia" w:hAnsiTheme="minorEastAsia" w:hint="eastAsia"/>
          <w:sz w:val="28"/>
          <w:szCs w:val="24"/>
        </w:rPr>
        <w:t>费率</w:t>
      </w:r>
      <w:r>
        <w:rPr>
          <w:rFonts w:asciiTheme="minorEastAsia" w:eastAsiaTheme="minorEastAsia" w:hAnsiTheme="minorEastAsia" w:hint="eastAsia"/>
          <w:sz w:val="28"/>
          <w:szCs w:val="24"/>
        </w:rPr>
        <w:t>、报价人、报价日期、联系电话等项目”填写齐全，并加盖公章（红章）。</w:t>
      </w:r>
    </w:p>
    <w:p w:rsidR="008E1C70" w:rsidRDefault="00270711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E1C70" w:rsidRPr="00C30BF1" w:rsidRDefault="00270711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  <w:highlight w:val="yellow"/>
        </w:rPr>
      </w:pPr>
      <w:r w:rsidRPr="00C30BF1">
        <w:rPr>
          <w:rFonts w:asciiTheme="minorEastAsia" w:eastAsiaTheme="minorEastAsia" w:hAnsiTheme="minorEastAsia" w:hint="eastAsia"/>
          <w:sz w:val="28"/>
          <w:szCs w:val="24"/>
          <w:highlight w:val="yellow"/>
        </w:rPr>
        <w:t>报价单需与资质文件分开密封</w:t>
      </w:r>
      <w:r w:rsidRPr="00C30BF1"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；</w:t>
      </w:r>
    </w:p>
    <w:p w:rsidR="008E1C70" w:rsidRDefault="00270711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8E1C70" w:rsidRDefault="00270711" w:rsidP="00C30BF1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8E1C70" w:rsidRDefault="00270711" w:rsidP="00C30BF1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资质文件全部装订整齐，并用档案袋密封，于公告期结束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日前寄至我公司指定地址；</w:t>
      </w:r>
    </w:p>
    <w:p w:rsidR="008E1C70" w:rsidRDefault="00270711" w:rsidP="00C30BF1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）项所列资质文件电子版于公告期结束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日前发送至我公司指定邮箱；</w:t>
      </w:r>
    </w:p>
    <w:p w:rsidR="008E1C70" w:rsidRDefault="008E1C70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8E1C70" w:rsidRDefault="008E1C7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E1C70" w:rsidRDefault="008E1C70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九、公告期：</w:t>
      </w:r>
    </w:p>
    <w:p w:rsidR="008E1C70" w:rsidRDefault="0027071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E1C70" w:rsidRDefault="008E1C70">
      <w:pPr>
        <w:rPr>
          <w:rFonts w:asciiTheme="minorEastAsia" w:eastAsiaTheme="minorEastAsia" w:hAnsiTheme="minorEastAsia"/>
          <w:sz w:val="28"/>
          <w:szCs w:val="24"/>
        </w:rPr>
      </w:pPr>
    </w:p>
    <w:p w:rsidR="008E1C70" w:rsidRDefault="00270711">
      <w:pPr>
        <w:rPr>
          <w:rFonts w:ascii="宋体" w:hAnsi="宋体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</w:t>
      </w:r>
      <w:r>
        <w:rPr>
          <w:rFonts w:ascii="宋体" w:hAnsi="宋体" w:hint="eastAsia"/>
          <w:b/>
          <w:sz w:val="28"/>
          <w:szCs w:val="24"/>
        </w:rPr>
        <w:t>保证金要求：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部门资格预审合格后，在（</w:t>
      </w:r>
      <w:r w:rsidR="00C30BF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 w:rsidR="00C30BF1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 w:rsidR="005B4ADB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16:00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前）支付投标保证金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万元；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未支付保证金的投标人，视为放弃投标资格；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招标结束后，确定中标单位并签订合同后，退回投标保证金。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④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保证金收取账户：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⑤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公司名称：北京红星股份有限公司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开户行名称：华夏银行北京国贸支行</w:t>
      </w:r>
    </w:p>
    <w:p w:rsidR="008E1C70" w:rsidRDefault="00270711" w:rsidP="00C30BF1">
      <w:pPr>
        <w:pStyle w:val="aa"/>
        <w:ind w:leftChars="152" w:left="319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10263000000671743</w:t>
      </w:r>
    </w:p>
    <w:p w:rsidR="008E1C70" w:rsidRDefault="00270711">
      <w:pPr>
        <w:spacing w:line="360" w:lineRule="auto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color w:val="FF0000"/>
        </w:rPr>
        <w:t>注：</w:t>
      </w:r>
      <w:proofErr w:type="gramStart"/>
      <w:r>
        <w:rPr>
          <w:rFonts w:ascii="宋体" w:hAnsi="宋体" w:hint="eastAsia"/>
          <w:color w:val="FF0000"/>
        </w:rPr>
        <w:t>现行合作</w:t>
      </w:r>
      <w:proofErr w:type="gramEnd"/>
      <w:r>
        <w:rPr>
          <w:rFonts w:ascii="宋体" w:hAnsi="宋体" w:hint="eastAsia"/>
          <w:color w:val="FF0000"/>
        </w:rPr>
        <w:t>供应商须按要求支付不同项目的保证金。如确定中标，则按上述要求退还投标保证金；</w:t>
      </w:r>
    </w:p>
    <w:p w:rsidR="008E1C70" w:rsidRDefault="008E1C7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8E1C70" w:rsidRDefault="00270711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B4ADB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5B4ADB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8E1C70" w:rsidRDefault="00270711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8E1C70" w:rsidRDefault="00270711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8E1C70" w:rsidRDefault="00270711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8E1C70" w:rsidRDefault="008E1C7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8E1C70" w:rsidRDefault="0027071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</w:rPr>
        <w:t>开标时间另行确定，不需要供应商到场参加。</w:t>
      </w:r>
    </w:p>
    <w:p w:rsidR="008E1C70" w:rsidRDefault="00270711">
      <w:pPr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评标原则为低价中标</w:t>
      </w:r>
    </w:p>
    <w:p w:rsidR="008E1C70" w:rsidRDefault="008E1C7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十二、联系方式：</w:t>
      </w:r>
    </w:p>
    <w:p w:rsidR="008E1C70" w:rsidRDefault="00270711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8E1C70" w:rsidRDefault="00270711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E1C70" w:rsidRDefault="00270711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8E1C70" w:rsidRDefault="00270711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技术咨询联系人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E1C70" w:rsidRDefault="00270711">
      <w:pPr>
        <w:pStyle w:val="aa"/>
        <w:ind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王浩然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E1C70" w:rsidRDefault="00270711" w:rsidP="00C30BF1">
      <w:pPr>
        <w:pStyle w:val="aa"/>
        <w:ind w:firstLine="56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E1C70" w:rsidRDefault="008E1C70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8E1C70" w:rsidRDefault="008E1C70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E1C70" w:rsidRDefault="00270711">
      <w:pPr>
        <w:wordWrap w:val="0"/>
        <w:ind w:right="84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E1C70" w:rsidRDefault="00270711">
      <w:pPr>
        <w:wordWrap w:val="0"/>
        <w:ind w:right="84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C30BF1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</w:p>
    <w:p w:rsidR="008E1C70" w:rsidRDefault="008E1C7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E1C70" w:rsidRDefault="0027071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E1C70" w:rsidRDefault="0027071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8E1C70" w:rsidRDefault="0027071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E1C70" w:rsidRDefault="0027071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E1C70" w:rsidRDefault="0027071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8E1C70" w:rsidRDefault="0027071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E1C70" w:rsidRDefault="0027071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E1C70" w:rsidRDefault="0027071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8E1C70" w:rsidRDefault="0027071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E1C70" w:rsidRDefault="0027071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8E1C70" w:rsidRDefault="0027071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E1C70" w:rsidRDefault="008E1C7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E1C70" w:rsidRDefault="0027071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E1C70" w:rsidRDefault="008E1C7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E1C70" w:rsidRDefault="002707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8E1C70" w:rsidRDefault="008E1C7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E1C70" w:rsidRDefault="002707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E1C70" w:rsidRDefault="002707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E1C70" w:rsidRDefault="002707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E1C70" w:rsidRDefault="0027071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E1C70" w:rsidRDefault="0027071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E1C70" w:rsidRDefault="0027071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</w:t>
      </w:r>
    </w:p>
    <w:p w:rsidR="008E1C70" w:rsidRDefault="008E1C70">
      <w:pPr>
        <w:rPr>
          <w:rFonts w:asciiTheme="minorEastAsia" w:eastAsiaTheme="minorEastAsia" w:hAnsiTheme="minorEastAsia"/>
          <w:sz w:val="32"/>
        </w:rPr>
      </w:pPr>
    </w:p>
    <w:p w:rsidR="008E1C70" w:rsidRDefault="008E1C70">
      <w:pPr>
        <w:rPr>
          <w:rFonts w:asciiTheme="minorEastAsia" w:eastAsiaTheme="minorEastAsia" w:hAnsiTheme="minorEastAsia"/>
          <w:sz w:val="32"/>
        </w:rPr>
      </w:pPr>
    </w:p>
    <w:p w:rsidR="008E1C70" w:rsidRDefault="008E1C70">
      <w:pPr>
        <w:rPr>
          <w:rFonts w:asciiTheme="minorEastAsia" w:eastAsiaTheme="minorEastAsia" w:hAnsiTheme="minorEastAsia"/>
          <w:sz w:val="32"/>
        </w:rPr>
      </w:pPr>
    </w:p>
    <w:p w:rsidR="008E1C70" w:rsidRDefault="008E1C70">
      <w:pPr>
        <w:rPr>
          <w:rFonts w:asciiTheme="minorEastAsia" w:eastAsiaTheme="minorEastAsia" w:hAnsiTheme="minorEastAsia"/>
          <w:sz w:val="32"/>
        </w:rPr>
      </w:pPr>
    </w:p>
    <w:p w:rsidR="008E1C70" w:rsidRDefault="0027071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8E1C70" w:rsidRDefault="0027071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E1C70">
        <w:trPr>
          <w:trHeight w:val="5460"/>
        </w:trPr>
        <w:tc>
          <w:tcPr>
            <w:tcW w:w="9000" w:type="dxa"/>
          </w:tcPr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27071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E1C7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27071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E1C70" w:rsidRDefault="008E1C7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E1C70" w:rsidRDefault="008E1C7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E1C70" w:rsidRDefault="008E1C7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E1C70" w:rsidRDefault="0027071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8E1C70" w:rsidRDefault="008E1C7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E1C70" w:rsidRDefault="002707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E1C70" w:rsidRDefault="008E1C7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E1C70" w:rsidRDefault="0027071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8E1C70" w:rsidRDefault="008E1C70" w:rsidP="00C30BF1">
      <w:pPr>
        <w:rPr>
          <w:rFonts w:asciiTheme="minorEastAsia" w:eastAsiaTheme="minorEastAsia" w:hAnsiTheme="minorEastAsia"/>
          <w:sz w:val="28"/>
        </w:rPr>
      </w:pPr>
    </w:p>
    <w:p w:rsidR="008E1C70" w:rsidRDefault="0027071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E1C70" w:rsidRDefault="008E1C70">
      <w:pPr>
        <w:ind w:firstLine="648"/>
        <w:rPr>
          <w:rFonts w:asciiTheme="minorEastAsia" w:eastAsiaTheme="minorEastAsia" w:hAnsiTheme="minorEastAsia"/>
          <w:sz w:val="28"/>
        </w:rPr>
      </w:pPr>
    </w:p>
    <w:p w:rsidR="008E1C70" w:rsidRDefault="002707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W w:w="754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3"/>
      </w:tblGrid>
      <w:tr w:rsidR="00C30BF1" w:rsidTr="00C30BF1">
        <w:tblPrEx>
          <w:tblCellMar>
            <w:top w:w="0" w:type="dxa"/>
            <w:bottom w:w="0" w:type="dxa"/>
          </w:tblCellMar>
        </w:tblPrEx>
        <w:trPr>
          <w:trHeight w:val="2188"/>
          <w:jc w:val="center"/>
        </w:trPr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BF1" w:rsidRDefault="00C30BF1" w:rsidP="00C30BF1">
            <w:pPr>
              <w:ind w:left="80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  <w:p w:rsidR="00C30BF1" w:rsidRDefault="00C30BF1" w:rsidP="00C30BF1">
            <w:pPr>
              <w:ind w:left="80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  <w:p w:rsidR="00C30BF1" w:rsidRPr="00C30BF1" w:rsidRDefault="00C30BF1" w:rsidP="00C30BF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C30BF1">
              <w:rPr>
                <w:rFonts w:asciiTheme="minorEastAsia" w:eastAsiaTheme="minorEastAsia" w:hAnsiTheme="minorEastAsia"/>
                <w:sz w:val="28"/>
                <w:szCs w:val="24"/>
              </w:rPr>
              <w:t>法人身份证</w:t>
            </w:r>
            <w:r>
              <w:rPr>
                <w:rFonts w:asciiTheme="minorEastAsia" w:eastAsiaTheme="minorEastAsia" w:hAnsiTheme="minorEastAsia"/>
                <w:sz w:val="28"/>
                <w:szCs w:val="24"/>
              </w:rPr>
              <w:t>复印件</w:t>
            </w:r>
            <w:r w:rsidRPr="00C30BF1">
              <w:rPr>
                <w:rFonts w:asciiTheme="minorEastAsia" w:eastAsiaTheme="minorEastAsia" w:hAnsiTheme="minorEastAsia"/>
                <w:sz w:val="28"/>
                <w:szCs w:val="24"/>
              </w:rPr>
              <w:t>正面</w:t>
            </w:r>
          </w:p>
          <w:p w:rsidR="00C30BF1" w:rsidRDefault="00C30BF1" w:rsidP="00C30BF1">
            <w:pPr>
              <w:ind w:left="80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30BF1" w:rsidRDefault="00C30BF1" w:rsidP="00C30BF1">
            <w:pPr>
              <w:ind w:left="80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</w:tc>
      </w:tr>
      <w:tr w:rsidR="00C30BF1" w:rsidTr="00C30BF1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7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0BF1" w:rsidRDefault="00C30BF1" w:rsidP="00C30BF1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</w:tc>
      </w:tr>
      <w:tr w:rsidR="00C30BF1" w:rsidTr="00C30BF1">
        <w:tblPrEx>
          <w:tblCellMar>
            <w:top w:w="0" w:type="dxa"/>
            <w:bottom w:w="0" w:type="dxa"/>
          </w:tblCellMar>
        </w:tblPrEx>
        <w:trPr>
          <w:trHeight w:val="2891"/>
          <w:jc w:val="center"/>
        </w:trPr>
        <w:tc>
          <w:tcPr>
            <w:tcW w:w="7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BF1" w:rsidRDefault="00C30BF1" w:rsidP="00C30BF1">
            <w:pPr>
              <w:ind w:left="80" w:firstLineChars="1000" w:firstLine="2800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  <w:p w:rsidR="00C30BF1" w:rsidRDefault="00C30BF1" w:rsidP="00C30BF1">
            <w:pPr>
              <w:ind w:left="80" w:firstLineChars="1000" w:firstLine="2800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  <w:p w:rsidR="00C30BF1" w:rsidRDefault="00C30BF1" w:rsidP="00C30BF1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法人身份证复印件反面</w:t>
            </w:r>
          </w:p>
          <w:p w:rsidR="00C30BF1" w:rsidRDefault="00C30BF1" w:rsidP="00C30BF1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</w:rPr>
            </w:pPr>
          </w:p>
          <w:p w:rsidR="00C30BF1" w:rsidRDefault="00C30BF1" w:rsidP="00C30BF1">
            <w:pPr>
              <w:ind w:left="80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</w:tc>
      </w:tr>
    </w:tbl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C30BF1" w:rsidRDefault="00C30BF1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8E1C70" w:rsidRDefault="0027071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8E1C70" w:rsidRDefault="002707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保险服务方案</w:t>
      </w:r>
    </w:p>
    <w:p w:rsidR="008E1C70" w:rsidRDefault="0027071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E1C70" w:rsidRDefault="0027071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8E1C70" w:rsidRDefault="002707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企业财产综合险条款</w:t>
      </w:r>
    </w:p>
    <w:p w:rsidR="008E1C70" w:rsidRDefault="0027071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br w:type="page"/>
      </w:r>
    </w:p>
    <w:p w:rsidR="008E1C70" w:rsidRDefault="0027071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8E1C70" w:rsidRDefault="002707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E1C70" w:rsidRDefault="0027071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E1C70" w:rsidRDefault="0027071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8E1C70" w:rsidRDefault="0027071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E1C70" w:rsidRDefault="008E1C7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E1C70" w:rsidRDefault="0027071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E1C70" w:rsidRDefault="008E1C7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E1C70" w:rsidRDefault="008E1C7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E1C70" w:rsidRDefault="0027071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E1C70" w:rsidRDefault="0027071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E1C70" w:rsidRDefault="0027071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E1C70" w:rsidRDefault="008E1C7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E1C70" w:rsidRDefault="008E1C7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E1C70" w:rsidRDefault="008E1C7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E1C70" w:rsidRDefault="008E1C7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E1C70" w:rsidRDefault="008E1C7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E1C70" w:rsidRDefault="0027071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E1C70" w:rsidRDefault="0027071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E1C70" w:rsidRDefault="0027071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E1C70" w:rsidRDefault="008E1C7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E1C70" w:rsidRDefault="008E1C7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E1C70" w:rsidRDefault="008E1C7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E1C70" w:rsidRDefault="008E1C7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E1C70" w:rsidRDefault="008E1C7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E1C70" w:rsidRDefault="0027071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E1C70">
        <w:trPr>
          <w:cantSplit/>
          <w:trHeight w:val="13011"/>
        </w:trPr>
        <w:tc>
          <w:tcPr>
            <w:tcW w:w="4219" w:type="dxa"/>
            <w:textDirection w:val="tbRl"/>
          </w:tcPr>
          <w:p w:rsidR="008E1C70" w:rsidRDefault="008E1C7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E1C70" w:rsidRDefault="0027071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8E1C70" w:rsidRDefault="008E1C7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E1C70" w:rsidRDefault="0027071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8E1C70" w:rsidRDefault="008E1C7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E1C70" w:rsidRDefault="008E1C7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E1C70" w:rsidRDefault="0027071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8E1C70" w:rsidRDefault="0027071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8E1C70" w:rsidRDefault="008E1C7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E1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11" w:rsidRDefault="00270711">
      <w:r>
        <w:separator/>
      </w:r>
    </w:p>
  </w:endnote>
  <w:endnote w:type="continuationSeparator" w:id="0">
    <w:p w:rsidR="00270711" w:rsidRDefault="002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11" w:rsidRDefault="00270711">
      <w:r>
        <w:separator/>
      </w:r>
    </w:p>
  </w:footnote>
  <w:footnote w:type="continuationSeparator" w:id="0">
    <w:p w:rsidR="00270711" w:rsidRDefault="002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03DB06"/>
    <w:multiLevelType w:val="singleLevel"/>
    <w:tmpl w:val="4F03DB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1F7F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41E75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40314"/>
    <w:rsid w:val="00251A5F"/>
    <w:rsid w:val="00270711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25FC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06D4"/>
    <w:rsid w:val="00594C3C"/>
    <w:rsid w:val="005A01AF"/>
    <w:rsid w:val="005B4ADB"/>
    <w:rsid w:val="005B54DB"/>
    <w:rsid w:val="005C1A60"/>
    <w:rsid w:val="005C336E"/>
    <w:rsid w:val="005D107E"/>
    <w:rsid w:val="005D128E"/>
    <w:rsid w:val="005D2121"/>
    <w:rsid w:val="005F7356"/>
    <w:rsid w:val="005F752C"/>
    <w:rsid w:val="005F77D7"/>
    <w:rsid w:val="006129A6"/>
    <w:rsid w:val="00633E72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44B6"/>
    <w:rsid w:val="0079760E"/>
    <w:rsid w:val="007B468F"/>
    <w:rsid w:val="007B4D84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8D71F4"/>
    <w:rsid w:val="008E1C70"/>
    <w:rsid w:val="00901FC8"/>
    <w:rsid w:val="00906F59"/>
    <w:rsid w:val="009306AF"/>
    <w:rsid w:val="00942576"/>
    <w:rsid w:val="0096688D"/>
    <w:rsid w:val="00975334"/>
    <w:rsid w:val="00975EE2"/>
    <w:rsid w:val="0098217D"/>
    <w:rsid w:val="009822A8"/>
    <w:rsid w:val="00986421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569B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B3EA6"/>
    <w:rsid w:val="00BC784D"/>
    <w:rsid w:val="00BD3E57"/>
    <w:rsid w:val="00BD6201"/>
    <w:rsid w:val="00BD73D1"/>
    <w:rsid w:val="00BE2846"/>
    <w:rsid w:val="00BF4E72"/>
    <w:rsid w:val="00BF6492"/>
    <w:rsid w:val="00C30BF1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26B23"/>
    <w:rsid w:val="00D76D27"/>
    <w:rsid w:val="00D80E0C"/>
    <w:rsid w:val="00D83C87"/>
    <w:rsid w:val="00D87531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E4E27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05B0"/>
    <w:rsid w:val="00F843FC"/>
    <w:rsid w:val="00F84C0C"/>
    <w:rsid w:val="00F84E72"/>
    <w:rsid w:val="00F958B2"/>
    <w:rsid w:val="00F9710C"/>
    <w:rsid w:val="00FC5D83"/>
    <w:rsid w:val="00FD446D"/>
    <w:rsid w:val="08FF7A2E"/>
    <w:rsid w:val="10F01DD9"/>
    <w:rsid w:val="11D13845"/>
    <w:rsid w:val="150526A4"/>
    <w:rsid w:val="1B562ED5"/>
    <w:rsid w:val="1C2431DC"/>
    <w:rsid w:val="1C7F652D"/>
    <w:rsid w:val="1E5E5E27"/>
    <w:rsid w:val="1E8D11EB"/>
    <w:rsid w:val="2236384B"/>
    <w:rsid w:val="37074CE5"/>
    <w:rsid w:val="3814414B"/>
    <w:rsid w:val="3AA17591"/>
    <w:rsid w:val="3C9A0467"/>
    <w:rsid w:val="3DD3515E"/>
    <w:rsid w:val="45BB70B4"/>
    <w:rsid w:val="47291DE3"/>
    <w:rsid w:val="4E1A43CA"/>
    <w:rsid w:val="51464CCF"/>
    <w:rsid w:val="53D026E3"/>
    <w:rsid w:val="544C4F58"/>
    <w:rsid w:val="5694614E"/>
    <w:rsid w:val="576D495B"/>
    <w:rsid w:val="57C26138"/>
    <w:rsid w:val="6CB3496E"/>
    <w:rsid w:val="6FA22992"/>
    <w:rsid w:val="6FDD5490"/>
    <w:rsid w:val="6FEF14F0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06E0D-80BB-40CB-91D0-ED7636E1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27</TotalTime>
  <Pages>1</Pages>
  <Words>574</Words>
  <Characters>3273</Characters>
  <Application>Microsoft Office Word</Application>
  <DocSecurity>0</DocSecurity>
  <Lines>27</Lines>
  <Paragraphs>7</Paragraphs>
  <ScaleCrop>false</ScaleCrop>
  <Company>Dell Computer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109</cp:revision>
  <cp:lastPrinted>2020-03-11T06:44:00Z</cp:lastPrinted>
  <dcterms:created xsi:type="dcterms:W3CDTF">2017-08-23T03:19:00Z</dcterms:created>
  <dcterms:modified xsi:type="dcterms:W3CDTF">2020-04-01T06:00:00Z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